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C503" w14:textId="77777777" w:rsidR="009C5E62" w:rsidRPr="0040191F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</w:rPr>
      </w:pPr>
      <w:r w:rsidRPr="0040191F">
        <w:rPr>
          <w:rFonts w:ascii="Arial" w:hAnsi="Arial" w:cs="Arial"/>
          <w:i w:val="0"/>
          <w:sz w:val="20"/>
        </w:rPr>
        <w:t>TEHNIČNE SPECIFIKACIJE/PROJEKTNA NALOGA</w:t>
      </w:r>
    </w:p>
    <w:p w14:paraId="194FD0D2" w14:textId="77777777" w:rsidR="009C5E62" w:rsidRPr="0040191F" w:rsidRDefault="009C5E62" w:rsidP="009C5E62">
      <w:pPr>
        <w:pStyle w:val="Naslov1"/>
        <w:numPr>
          <w:ilvl w:val="0"/>
          <w:numId w:val="0"/>
        </w:numPr>
        <w:rPr>
          <w:rFonts w:ascii="InterstateCE-Light" w:hAnsi="InterstateCE-Light" w:cs="Times New Roman"/>
          <w:sz w:val="20"/>
        </w:rPr>
      </w:pPr>
    </w:p>
    <w:p w14:paraId="338996F7" w14:textId="6FE5616F" w:rsidR="00725014" w:rsidRDefault="00704BD6" w:rsidP="00EA712B">
      <w:pPr>
        <w:jc w:val="center"/>
        <w:rPr>
          <w:rFonts w:ascii="Arial" w:hAnsi="Arial" w:cs="Arial"/>
          <w:b/>
        </w:rPr>
      </w:pPr>
      <w:r w:rsidRPr="00704BD6">
        <w:rPr>
          <w:rFonts w:ascii="Arial" w:hAnsi="Arial" w:cs="Arial"/>
          <w:b/>
        </w:rPr>
        <w:t xml:space="preserve">Izvajanje zunanje kontrole kakovosti v okviru nadgradnje železniške proge št. 50 na </w:t>
      </w:r>
      <w:proofErr w:type="spellStart"/>
      <w:r w:rsidRPr="00704BD6">
        <w:rPr>
          <w:rFonts w:ascii="Arial" w:hAnsi="Arial" w:cs="Arial"/>
          <w:b/>
        </w:rPr>
        <w:t>medpostajnem</w:t>
      </w:r>
      <w:proofErr w:type="spellEnd"/>
      <w:r w:rsidRPr="00704BD6">
        <w:rPr>
          <w:rFonts w:ascii="Arial" w:hAnsi="Arial" w:cs="Arial"/>
          <w:b/>
        </w:rPr>
        <w:t xml:space="preserve"> odseku Ljubljana - Brezovica</w:t>
      </w:r>
    </w:p>
    <w:p w14:paraId="5520E0C0" w14:textId="77777777" w:rsidR="00725014" w:rsidRPr="0040191F" w:rsidRDefault="00725014" w:rsidP="009C5E62">
      <w:pPr>
        <w:rPr>
          <w:b/>
        </w:rPr>
      </w:pPr>
    </w:p>
    <w:p w14:paraId="69A0066D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Ponudba se pripravi v skladu z razpisno dokumentacijo in veljavno zakonodajo v Republiki Sloveniji.</w:t>
      </w:r>
    </w:p>
    <w:p w14:paraId="3B2375B7" w14:textId="77777777" w:rsidR="009C5E62" w:rsidRPr="000E64BD" w:rsidRDefault="009C5E62" w:rsidP="009C5E62">
      <w:pPr>
        <w:rPr>
          <w:rFonts w:ascii="Arial" w:hAnsi="Arial" w:cs="Arial"/>
        </w:rPr>
      </w:pPr>
    </w:p>
    <w:p w14:paraId="5A67B975" w14:textId="77777777" w:rsidR="009C5E62" w:rsidRPr="000E64BD" w:rsidRDefault="009C5E62" w:rsidP="000E64BD">
      <w:pPr>
        <w:pStyle w:val="Naslov2"/>
        <w:numPr>
          <w:ilvl w:val="0"/>
          <w:numId w:val="29"/>
        </w:numPr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OBSEG PONUDBENIH DEL</w:t>
      </w:r>
    </w:p>
    <w:p w14:paraId="58429E63" w14:textId="77777777" w:rsidR="009C5E62" w:rsidRPr="000E64BD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Splošno</w:t>
      </w:r>
    </w:p>
    <w:p w14:paraId="0EC3107D" w14:textId="7183DB3B" w:rsidR="009C5E62" w:rsidRDefault="009C5E62" w:rsidP="00650E9A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Predmet </w:t>
      </w:r>
      <w:r w:rsidR="004C0F2B">
        <w:rPr>
          <w:rFonts w:ascii="Arial" w:hAnsi="Arial" w:cs="Arial"/>
        </w:rPr>
        <w:t xml:space="preserve">javnega naročila </w:t>
      </w:r>
      <w:r w:rsidRPr="000E64BD">
        <w:rPr>
          <w:rFonts w:ascii="Arial" w:hAnsi="Arial" w:cs="Arial"/>
        </w:rPr>
        <w:t xml:space="preserve">je </w:t>
      </w:r>
      <w:r w:rsidR="00725014" w:rsidRPr="00725014">
        <w:rPr>
          <w:rFonts w:ascii="Arial" w:hAnsi="Arial" w:cs="Arial"/>
        </w:rPr>
        <w:t xml:space="preserve">Izvajanje zunanje kontrole kakovosti pri nadgradnji </w:t>
      </w:r>
      <w:proofErr w:type="spellStart"/>
      <w:r w:rsidR="004C0F2B" w:rsidRPr="004C0F2B">
        <w:rPr>
          <w:rFonts w:ascii="Arial" w:hAnsi="Arial" w:cs="Arial"/>
        </w:rPr>
        <w:t>medpostajnega</w:t>
      </w:r>
      <w:proofErr w:type="spellEnd"/>
      <w:r w:rsidR="004C0F2B" w:rsidRPr="004C0F2B">
        <w:rPr>
          <w:rFonts w:ascii="Arial" w:hAnsi="Arial" w:cs="Arial"/>
        </w:rPr>
        <w:t xml:space="preserve"> odseka Ljubljana - Brezovica</w:t>
      </w:r>
      <w:r w:rsidR="00ED5045">
        <w:rPr>
          <w:rFonts w:ascii="Arial" w:hAnsi="Arial" w:cs="Arial"/>
        </w:rPr>
        <w:t xml:space="preserve">, </w:t>
      </w:r>
      <w:r w:rsidR="004C0F2B">
        <w:rPr>
          <w:rFonts w:ascii="Arial" w:hAnsi="Arial" w:cs="Arial"/>
        </w:rPr>
        <w:t>ki vključuje:</w:t>
      </w:r>
    </w:p>
    <w:p w14:paraId="5A2E3BEF" w14:textId="53F38702" w:rsidR="004C0F2B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Ureditev levega in desnega tira</w:t>
      </w:r>
    </w:p>
    <w:p w14:paraId="408F4712" w14:textId="26A0BC34" w:rsidR="004C0F2B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Ureditev nivojskih prehodov,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 568.9,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 569.4 in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 571.8</w:t>
      </w:r>
    </w:p>
    <w:p w14:paraId="7F60ECC1" w14:textId="10A413F7" w:rsidR="004C0F2B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Izvedba PHO</w:t>
      </w:r>
    </w:p>
    <w:p w14:paraId="1454591A" w14:textId="2608DD94" w:rsidR="004C0F2B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Izvedba premostitveni</w:t>
      </w:r>
      <w:r w:rsidR="00F8472A">
        <w:rPr>
          <w:rFonts w:ascii="Arial" w:hAnsi="Arial" w:cs="Arial"/>
        </w:rPr>
        <w:t>h objektov:</w:t>
      </w:r>
      <w:r>
        <w:rPr>
          <w:rFonts w:ascii="Arial" w:hAnsi="Arial" w:cs="Arial"/>
        </w:rPr>
        <w:t xml:space="preserve"> </w:t>
      </w:r>
      <w:r w:rsidR="00F8472A">
        <w:rPr>
          <w:rFonts w:ascii="Arial" w:hAnsi="Arial" w:cs="Arial"/>
        </w:rPr>
        <w:t>most</w:t>
      </w:r>
      <w:r w:rsidR="00F8472A" w:rsidRPr="00F8472A">
        <w:t xml:space="preserve"> </w:t>
      </w:r>
      <w:r w:rsidR="00F8472A">
        <w:rPr>
          <w:rFonts w:ascii="Arial" w:hAnsi="Arial" w:cs="Arial"/>
        </w:rPr>
        <w:t>v km 570+809 in</w:t>
      </w:r>
      <w:r>
        <w:rPr>
          <w:rFonts w:ascii="Arial" w:hAnsi="Arial" w:cs="Arial"/>
        </w:rPr>
        <w:t xml:space="preserve"> </w:t>
      </w:r>
      <w:r w:rsidR="00F8472A" w:rsidRPr="00F8472A">
        <w:rPr>
          <w:rFonts w:ascii="Arial" w:hAnsi="Arial" w:cs="Arial"/>
        </w:rPr>
        <w:t>prepusta v km 571+666</w:t>
      </w:r>
    </w:p>
    <w:p w14:paraId="02B8D859" w14:textId="74EB3CA2" w:rsidR="004C0F2B" w:rsidRPr="002F1B75" w:rsidRDefault="004C0F2B" w:rsidP="002F1B75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Sanacija</w:t>
      </w:r>
      <w:r w:rsidR="00F8472A">
        <w:rPr>
          <w:rFonts w:ascii="Arial" w:hAnsi="Arial" w:cs="Arial"/>
        </w:rPr>
        <w:t>: -</w:t>
      </w:r>
      <w:r w:rsidRPr="004C0F2B">
        <w:rPr>
          <w:rFonts w:ascii="Arial" w:hAnsi="Arial" w:cs="Arial"/>
          <w:b/>
          <w:bCs/>
          <w:sz w:val="24"/>
          <w:szCs w:val="24"/>
          <w:lang w:eastAsia="sl-SI"/>
        </w:rPr>
        <w:t xml:space="preserve"> </w:t>
      </w:r>
      <w:r w:rsidRPr="002F1B75">
        <w:rPr>
          <w:rFonts w:ascii="Arial" w:hAnsi="Arial" w:cs="Arial"/>
        </w:rPr>
        <w:t>podvoza v km 566+698</w:t>
      </w:r>
    </w:p>
    <w:p w14:paraId="088E73B3" w14:textId="12CCA7E8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567+025 </w:t>
      </w:r>
    </w:p>
    <w:p w14:paraId="44EC2B93" w14:textId="3C5468B9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567+196 </w:t>
      </w:r>
    </w:p>
    <w:p w14:paraId="5E31BFB3" w14:textId="2C3651A2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podvoza v km 567+596 </w:t>
      </w:r>
    </w:p>
    <w:p w14:paraId="6DC40AD2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568+014 </w:t>
      </w:r>
    </w:p>
    <w:p w14:paraId="25735425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568+250 </w:t>
      </w:r>
    </w:p>
    <w:p w14:paraId="45312DE5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podvoza v km 568+400 </w:t>
      </w:r>
    </w:p>
    <w:p w14:paraId="644BE98D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568+514 </w:t>
      </w:r>
    </w:p>
    <w:p w14:paraId="50921366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568+631 </w:t>
      </w:r>
    </w:p>
    <w:p w14:paraId="398E7D5A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mostu v km 569+085 </w:t>
      </w:r>
    </w:p>
    <w:p w14:paraId="55476F98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podhoda v km 569+256 </w:t>
      </w:r>
    </w:p>
    <w:p w14:paraId="267592A9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569+352 </w:t>
      </w:r>
    </w:p>
    <w:p w14:paraId="6F273F41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569+478 </w:t>
      </w:r>
    </w:p>
    <w:p w14:paraId="2A5D1DA2" w14:textId="77777777" w:rsidR="004C0F2B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mostu v km 569+697 </w:t>
      </w:r>
    </w:p>
    <w:p w14:paraId="0E4112D1" w14:textId="77777777" w:rsidR="00F8472A" w:rsidRPr="002F1B75" w:rsidRDefault="004C0F2B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>podhoda v km 569+719</w:t>
      </w:r>
      <w:r w:rsidR="00F8472A" w:rsidRPr="00F8472A">
        <w:rPr>
          <w:rFonts w:ascii="Arial" w:hAnsi="Arial" w:cs="Arial"/>
          <w:b/>
          <w:bCs/>
          <w:sz w:val="24"/>
          <w:szCs w:val="24"/>
          <w:lang w:eastAsia="sl-SI"/>
        </w:rPr>
        <w:t xml:space="preserve"> </w:t>
      </w:r>
    </w:p>
    <w:p w14:paraId="2A64A92C" w14:textId="77777777" w:rsidR="00F8472A" w:rsidRPr="002F1B75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mostu v km 572+260 </w:t>
      </w:r>
    </w:p>
    <w:p w14:paraId="01F04F70" w14:textId="77777777" w:rsidR="00F8472A" w:rsidRPr="002F1B75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572+589 </w:t>
      </w:r>
    </w:p>
    <w:p w14:paraId="3346D18F" w14:textId="77777777" w:rsidR="00F8472A" w:rsidRPr="002F1B75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572+708 </w:t>
      </w:r>
    </w:p>
    <w:p w14:paraId="044CDADF" w14:textId="77777777" w:rsidR="00F8472A" w:rsidRPr="002F1B75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prepusta v km 572+992 </w:t>
      </w:r>
    </w:p>
    <w:p w14:paraId="18FF01AB" w14:textId="77777777" w:rsidR="00F8472A" w:rsidRPr="002F1B75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 xml:space="preserve">podvoza v km 573+164 </w:t>
      </w:r>
    </w:p>
    <w:p w14:paraId="564D3BDE" w14:textId="13756060" w:rsidR="004C0F2B" w:rsidRDefault="00F8472A" w:rsidP="002F1B75">
      <w:pPr>
        <w:pStyle w:val="Odstavekseznam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2F1B75">
        <w:rPr>
          <w:rFonts w:ascii="Arial" w:hAnsi="Arial" w:cs="Arial"/>
        </w:rPr>
        <w:t>prepusta v km 573+348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</w:tblGrid>
      <w:tr w:rsidR="004C0F2B" w:rsidRPr="00F8472A" w14:paraId="230676B5" w14:textId="77777777" w:rsidTr="002F1B75">
        <w:trPr>
          <w:trHeight w:val="312"/>
        </w:trPr>
        <w:tc>
          <w:tcPr>
            <w:tcW w:w="7660" w:type="dxa"/>
            <w:tcBorders>
              <w:top w:val="nil"/>
            </w:tcBorders>
            <w:shd w:val="clear" w:color="auto" w:fill="auto"/>
            <w:hideMark/>
          </w:tcPr>
          <w:p w14:paraId="31479AB2" w14:textId="21BFCA27" w:rsidR="004C0F2B" w:rsidRPr="002F1B75" w:rsidRDefault="00F8472A" w:rsidP="002F1B75">
            <w:pPr>
              <w:pStyle w:val="Odstavekseznam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ureditev</w:t>
            </w:r>
            <w:r w:rsidR="004C0F2B" w:rsidRPr="002F1B75">
              <w:rPr>
                <w:rFonts w:ascii="Arial" w:hAnsi="Arial" w:cs="Arial"/>
              </w:rPr>
              <w:t xml:space="preserve"> perona na postajališču Ljubljana Tivoli</w:t>
            </w:r>
          </w:p>
        </w:tc>
      </w:tr>
    </w:tbl>
    <w:p w14:paraId="7CE2F1AD" w14:textId="77777777" w:rsidR="004C0F2B" w:rsidRPr="002F1B75" w:rsidRDefault="004C0F2B" w:rsidP="00F8472A">
      <w:pPr>
        <w:jc w:val="both"/>
        <w:rPr>
          <w:rFonts w:ascii="Arial" w:hAnsi="Arial" w:cs="Arial"/>
        </w:rPr>
      </w:pPr>
    </w:p>
    <w:p w14:paraId="2B4FD065" w14:textId="77777777" w:rsidR="004C0F2B" w:rsidRPr="00BC6A03" w:rsidRDefault="004C0F2B" w:rsidP="00650E9A">
      <w:pPr>
        <w:jc w:val="both"/>
        <w:rPr>
          <w:rFonts w:ascii="Arial" w:hAnsi="Arial" w:cs="Arial"/>
        </w:rPr>
      </w:pPr>
    </w:p>
    <w:p w14:paraId="15E068E6" w14:textId="77777777" w:rsidR="009C5E62" w:rsidRPr="000E64BD" w:rsidRDefault="009C5E62" w:rsidP="009C5E62">
      <w:pPr>
        <w:rPr>
          <w:rFonts w:ascii="Arial" w:hAnsi="Arial" w:cs="Arial"/>
        </w:rPr>
      </w:pPr>
    </w:p>
    <w:p w14:paraId="5D24F86C" w14:textId="77777777" w:rsidR="009C5E62" w:rsidRPr="000E64BD" w:rsidRDefault="009C5E62" w:rsidP="000E64BD">
      <w:pPr>
        <w:pStyle w:val="Telobesedila"/>
        <w:rPr>
          <w:rFonts w:cs="Arial"/>
          <w:lang w:val="sl-SI"/>
        </w:rPr>
      </w:pPr>
      <w:r w:rsidRPr="000E64BD">
        <w:rPr>
          <w:rFonts w:cs="Arial"/>
          <w:lang w:val="sl-SI"/>
        </w:rPr>
        <w:t xml:space="preserve">Zunanja kontrola kakovosti se izvaja: </w:t>
      </w:r>
    </w:p>
    <w:p w14:paraId="6E5B4244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pri prevzemanju gotovih proizvodov, ki so ob dostavi na gradbišče že primerni za nameravano rabo, </w:t>
      </w:r>
    </w:p>
    <w:p w14:paraId="3E0A0E49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pri izvajanju določenih del in tehnoloških postopkov, vključno z vgrajevanjem tistih proizvodov, ki so rezultat procesa gradnje in so zato šele po vgraditvi primerni za nameravano rabo,</w:t>
      </w:r>
    </w:p>
    <w:p w14:paraId="22D2C96F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za preverjanje oziroma oceno gotovih elementov objektov in odsekov.</w:t>
      </w:r>
    </w:p>
    <w:p w14:paraId="0B8662AC" w14:textId="77777777" w:rsidR="009C5E62" w:rsidRPr="000E64BD" w:rsidRDefault="009C5E62" w:rsidP="009C5E62">
      <w:pPr>
        <w:rPr>
          <w:rFonts w:ascii="Arial" w:hAnsi="Arial" w:cs="Arial"/>
        </w:rPr>
      </w:pPr>
    </w:p>
    <w:p w14:paraId="3D840E91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 potrjevanje skladnosti gradbenih proizvodov, namenjenih za gradnjo na javnih cestah in </w:t>
      </w:r>
      <w:r w:rsidR="00C429EE" w:rsidRPr="000E64BD">
        <w:rPr>
          <w:rFonts w:ascii="Arial" w:hAnsi="Arial" w:cs="Arial"/>
        </w:rPr>
        <w:t>železnicah</w:t>
      </w:r>
      <w:r w:rsidRPr="000E64BD">
        <w:rPr>
          <w:rFonts w:ascii="Arial" w:hAnsi="Arial" w:cs="Arial"/>
        </w:rPr>
        <w:t>, se uporabljajo določila Zakona o gradbenih proizvodih in Uredba (EU) št. 305/2011 Evropskega parlamenta in Sveta z dne 9. marca 2011 o določitvi usklajenih pogojev za trženje gradbenih proizvodov in o razveljav</w:t>
      </w:r>
      <w:r w:rsidR="00770370" w:rsidRPr="000E64BD">
        <w:rPr>
          <w:rFonts w:ascii="Arial" w:hAnsi="Arial" w:cs="Arial"/>
        </w:rPr>
        <w:t>itvi Direktive Sveta 89/106/EGS.</w:t>
      </w:r>
    </w:p>
    <w:p w14:paraId="0E2F9F5B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54010EE5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Prevzem dobavljenih gotovih proizvodov ter vgrajenih proizvodov oz. izvedenih del opravi nadzorna služba naročnika na podlagi predložene pisne ocene o primernosti s strani ponudnika.</w:t>
      </w:r>
    </w:p>
    <w:p w14:paraId="47A540CE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29B401F8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Potrebne dejavnosti ponudnika pri izvajanju zunanje kontrole so navedene v tč. 1.3 in 1.4.</w:t>
      </w:r>
    </w:p>
    <w:p w14:paraId="79BC467B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Ponudbe ponudnikov za izbiro izvajalca po odprtem postopku morajo temeljiti na priloženem Programu povprečne pogostosti preskusov za zunanjo kontrolo kakovosti. Program določa obseg predpisanih nalog v okviru zunanje kontrole, vključno s povprečnimi pogostostmi izvajanja kontrolnih preskusov pri prevzemanju ali ob vgrajevanju v programu navedenih proizvodov, oziroma vgrajenih na preiskovanih odsekih.</w:t>
      </w:r>
    </w:p>
    <w:p w14:paraId="46E8D026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6C861832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Inženir je oseba, ki jo določi naročnik ter opravlja naloge za naročnika.</w:t>
      </w:r>
    </w:p>
    <w:p w14:paraId="6F5B208F" w14:textId="7232D01D" w:rsidR="009C5E62" w:rsidRDefault="009C5E62" w:rsidP="009C5E62">
      <w:pPr>
        <w:jc w:val="both"/>
        <w:rPr>
          <w:rFonts w:ascii="Arial" w:hAnsi="Arial" w:cs="Arial"/>
        </w:rPr>
      </w:pPr>
    </w:p>
    <w:p w14:paraId="2266D495" w14:textId="5DF62F45" w:rsidR="00ED5045" w:rsidRDefault="00ED5045" w:rsidP="009C5E62">
      <w:pPr>
        <w:jc w:val="both"/>
        <w:rPr>
          <w:rFonts w:ascii="Arial" w:hAnsi="Arial" w:cs="Arial"/>
        </w:rPr>
      </w:pPr>
    </w:p>
    <w:p w14:paraId="48804D6C" w14:textId="7D26FC86" w:rsidR="00ED5045" w:rsidRDefault="00ED5045" w:rsidP="009C5E62">
      <w:pPr>
        <w:jc w:val="both"/>
        <w:rPr>
          <w:rFonts w:ascii="Arial" w:hAnsi="Arial" w:cs="Arial"/>
        </w:rPr>
      </w:pPr>
    </w:p>
    <w:p w14:paraId="5BB2AE25" w14:textId="7FE8EBA1" w:rsidR="00ED5045" w:rsidRDefault="00ED5045" w:rsidP="009C5E62">
      <w:pPr>
        <w:jc w:val="both"/>
        <w:rPr>
          <w:rFonts w:ascii="Arial" w:hAnsi="Arial" w:cs="Arial"/>
        </w:rPr>
      </w:pPr>
    </w:p>
    <w:p w14:paraId="25A48F34" w14:textId="77777777" w:rsidR="00081681" w:rsidRPr="000E64BD" w:rsidRDefault="00081681" w:rsidP="009C5E62">
      <w:pPr>
        <w:jc w:val="both"/>
        <w:rPr>
          <w:rFonts w:ascii="Arial" w:hAnsi="Arial" w:cs="Arial"/>
        </w:rPr>
      </w:pPr>
    </w:p>
    <w:p w14:paraId="15FD0B75" w14:textId="77777777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Predmet zunanje kontrole</w:t>
      </w:r>
    </w:p>
    <w:p w14:paraId="27AD4493" w14:textId="77777777" w:rsidR="009C5E62" w:rsidRPr="000E64BD" w:rsidRDefault="009C5E62" w:rsidP="009C5E62">
      <w:pPr>
        <w:rPr>
          <w:rFonts w:ascii="Arial" w:hAnsi="Arial" w:cs="Arial"/>
        </w:rPr>
      </w:pPr>
    </w:p>
    <w:p w14:paraId="3D2C704D" w14:textId="77777777" w:rsidR="009C5E62" w:rsidRPr="000E64BD" w:rsidRDefault="009C5E62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ab/>
        <w:t>Gradbeni proizvodi, ki se gotovi dostavijo na gradbišče objekta</w:t>
      </w:r>
    </w:p>
    <w:p w14:paraId="6CDD1CF3" w14:textId="77777777" w:rsidR="009C5E62" w:rsidRPr="008565AC" w:rsidRDefault="009C5E62" w:rsidP="009C5E62">
      <w:pPr>
        <w:rPr>
          <w:rFonts w:ascii="Arial" w:hAnsi="Arial" w:cs="Arial"/>
        </w:rPr>
      </w:pPr>
    </w:p>
    <w:p w14:paraId="79AC9474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Med proizvode, ki jih je treba prevzeti ob dostavi na gradbišče, štejejo:</w:t>
      </w:r>
    </w:p>
    <w:p w14:paraId="6CC821D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zmesi kamnitih zrn (agregati)</w:t>
      </w:r>
      <w:r w:rsidR="00C429EE" w:rsidRPr="000E64BD">
        <w:rPr>
          <w:rFonts w:ascii="Arial" w:hAnsi="Arial" w:cs="Arial"/>
        </w:rPr>
        <w:t xml:space="preserve">, </w:t>
      </w:r>
    </w:p>
    <w:p w14:paraId="54C75779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veziva: bitumen, cement, epoksidna smola</w:t>
      </w:r>
    </w:p>
    <w:p w14:paraId="7E73AE7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jekla in proizvodi iz jekla: palice, vlakna, spojke, sidra</w:t>
      </w:r>
    </w:p>
    <w:p w14:paraId="36F938EA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material za hidroizolacije: bitumenski trakovi, materiali za premaze, bitumenske lepilne in </w:t>
      </w:r>
      <w:proofErr w:type="spellStart"/>
      <w:r w:rsidRPr="000E64BD">
        <w:rPr>
          <w:rFonts w:ascii="Arial" w:hAnsi="Arial" w:cs="Arial"/>
        </w:rPr>
        <w:t>zalivne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120944A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elementi sistemov za odvodnjavanje in telekomunikacije: cevi, jaški</w:t>
      </w:r>
    </w:p>
    <w:p w14:paraId="089B4D67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izdelki in polizdelki iz cementnega betona</w:t>
      </w:r>
    </w:p>
    <w:p w14:paraId="48F52BA1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proizvodi za opremo objektov: varnostne in zaščitne ograje</w:t>
      </w:r>
    </w:p>
    <w:p w14:paraId="009796B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dilatacije, ležišča</w:t>
      </w:r>
    </w:p>
    <w:p w14:paraId="527D61B7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asfaltne (</w:t>
      </w:r>
      <w:proofErr w:type="spellStart"/>
      <w:r w:rsidRPr="000E64BD">
        <w:rPr>
          <w:rFonts w:ascii="Arial" w:hAnsi="Arial" w:cs="Arial"/>
        </w:rPr>
        <w:t>bituminizerane</w:t>
      </w:r>
      <w:proofErr w:type="spellEnd"/>
      <w:r w:rsidRPr="000E64BD">
        <w:rPr>
          <w:rFonts w:ascii="Arial" w:hAnsi="Arial" w:cs="Arial"/>
        </w:rPr>
        <w:t>) zmesi in betonske mešanice</w:t>
      </w:r>
    </w:p>
    <w:p w14:paraId="2F1A79A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drugi proizvodi in materiali, katerih lastnosti morajo omogočiti izpolnitev ustreznih bistvenih zahtev za objekte, v katere se nameravajo vgraditi.</w:t>
      </w:r>
    </w:p>
    <w:p w14:paraId="25B9EE9C" w14:textId="77777777" w:rsidR="009C5E62" w:rsidRPr="000E64BD" w:rsidRDefault="009C5E62" w:rsidP="009C5E62">
      <w:pPr>
        <w:rPr>
          <w:rFonts w:ascii="Arial" w:hAnsi="Arial" w:cs="Arial"/>
        </w:rPr>
      </w:pPr>
    </w:p>
    <w:p w14:paraId="6903A292" w14:textId="77777777" w:rsidR="009C5E62" w:rsidRPr="000E64BD" w:rsidRDefault="009C5E62" w:rsidP="009C5E62">
      <w:pPr>
        <w:rPr>
          <w:rFonts w:ascii="Arial" w:hAnsi="Arial" w:cs="Arial"/>
        </w:rPr>
      </w:pPr>
    </w:p>
    <w:p w14:paraId="4B80BB51" w14:textId="77777777" w:rsidR="009C5E62" w:rsidRPr="000E64BD" w:rsidRDefault="009C5E62" w:rsidP="000E64BD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>Gradbena dela in tehnološki postopki</w:t>
      </w:r>
    </w:p>
    <w:p w14:paraId="249EEB11" w14:textId="77777777" w:rsidR="009C5E62" w:rsidRPr="008565AC" w:rsidRDefault="009C5E62" w:rsidP="009C5E62">
      <w:pPr>
        <w:rPr>
          <w:rFonts w:ascii="Arial" w:hAnsi="Arial" w:cs="Arial"/>
        </w:rPr>
      </w:pPr>
    </w:p>
    <w:p w14:paraId="7FACC071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Predmet zunanje kontrole so:</w:t>
      </w:r>
    </w:p>
    <w:p w14:paraId="215FA404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temeljna tla in temeljenje</w:t>
      </w:r>
    </w:p>
    <w:p w14:paraId="6D23F5C2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nasipi, zasipi, klini in posteljica: mehansko utrjeni, izboljšani, utrjeni, stabilizirani</w:t>
      </w:r>
    </w:p>
    <w:p w14:paraId="1797F82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0E64BD">
        <w:rPr>
          <w:rFonts w:ascii="Arial" w:hAnsi="Arial" w:cs="Arial"/>
        </w:rPr>
        <w:t>bituminiziranih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3C18DB59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cementni betoni </w:t>
      </w:r>
      <w:r w:rsidR="00770370" w:rsidRPr="000E64BD">
        <w:rPr>
          <w:rFonts w:ascii="Arial" w:hAnsi="Arial" w:cs="Arial"/>
        </w:rPr>
        <w:t xml:space="preserve">in jeklo za armiranje </w:t>
      </w:r>
      <w:r w:rsidRPr="000E64BD">
        <w:rPr>
          <w:rFonts w:ascii="Arial" w:hAnsi="Arial" w:cs="Arial"/>
        </w:rPr>
        <w:t>za vse vrste objektov</w:t>
      </w:r>
    </w:p>
    <w:p w14:paraId="20A3A89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hidroizolacije</w:t>
      </w:r>
    </w:p>
    <w:p w14:paraId="41889395" w14:textId="77777777" w:rsidR="009C5E62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jeklene </w:t>
      </w:r>
      <w:r w:rsidR="009C5E62" w:rsidRPr="000E64BD">
        <w:rPr>
          <w:rFonts w:ascii="Arial" w:hAnsi="Arial" w:cs="Arial"/>
        </w:rPr>
        <w:t xml:space="preserve">konstrukcije </w:t>
      </w:r>
      <w:r w:rsidRPr="000E64BD">
        <w:rPr>
          <w:rFonts w:ascii="Arial" w:hAnsi="Arial" w:cs="Arial"/>
        </w:rPr>
        <w:t>(nadstrešnice, drogovi..)</w:t>
      </w:r>
    </w:p>
    <w:p w14:paraId="2F92A155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oprema premostitvenih objektov (ležišča, dilatacije, odvodnjavanje, ograje…)</w:t>
      </w:r>
    </w:p>
    <w:p w14:paraId="27440A6E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konstrukcijski deli zgornjega ustroja (</w:t>
      </w:r>
      <w:r w:rsidR="00C429EE" w:rsidRPr="000E64BD">
        <w:rPr>
          <w:rFonts w:ascii="Arial" w:hAnsi="Arial" w:cs="Arial"/>
        </w:rPr>
        <w:t xml:space="preserve">kamnita greda, </w:t>
      </w:r>
      <w:r w:rsidRPr="000E64BD">
        <w:rPr>
          <w:rFonts w:ascii="Arial" w:hAnsi="Arial" w:cs="Arial"/>
        </w:rPr>
        <w:t>tirnice, kretnice, pragovi…)</w:t>
      </w:r>
    </w:p>
    <w:p w14:paraId="7850DB8D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pregledi in spremljanje izvajanja del, vključno meritve in geodetska spremljava gradnje</w:t>
      </w:r>
    </w:p>
    <w:p w14:paraId="510395E6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lastRenderedPageBreak/>
        <w:t>delna in končna poročila.</w:t>
      </w:r>
    </w:p>
    <w:p w14:paraId="119A8521" w14:textId="77777777" w:rsidR="009C5E62" w:rsidRPr="000E64BD" w:rsidRDefault="009C5E62" w:rsidP="009C5E62">
      <w:pPr>
        <w:rPr>
          <w:rFonts w:ascii="Arial" w:hAnsi="Arial" w:cs="Arial"/>
        </w:rPr>
      </w:pPr>
    </w:p>
    <w:p w14:paraId="6FF1FE07" w14:textId="77777777" w:rsidR="009C5E62" w:rsidRPr="000E64BD" w:rsidRDefault="009C5E62" w:rsidP="009C5E62">
      <w:pPr>
        <w:rPr>
          <w:rFonts w:ascii="Arial" w:hAnsi="Arial" w:cs="Arial"/>
        </w:rPr>
      </w:pPr>
    </w:p>
    <w:p w14:paraId="31AB57D7" w14:textId="77777777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Naloge ponudnika pri prevzemanju gotovih proizvodov </w:t>
      </w:r>
    </w:p>
    <w:p w14:paraId="1555B258" w14:textId="77777777" w:rsidR="009C5E62" w:rsidRPr="000E64BD" w:rsidRDefault="009C5E62" w:rsidP="00C429EE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Ponudnik bo potrjeval skladnost na gradbišče dobavljenih proizvodov s predloženimi CE izjavami, izjavami o </w:t>
      </w:r>
      <w:r w:rsidR="00C429EE" w:rsidRPr="000E64BD">
        <w:rPr>
          <w:rFonts w:ascii="Arial" w:hAnsi="Arial" w:cs="Arial"/>
        </w:rPr>
        <w:t>lastnostih</w:t>
      </w:r>
      <w:r w:rsidRPr="000E64BD">
        <w:rPr>
          <w:rFonts w:ascii="Arial" w:hAnsi="Arial" w:cs="Arial"/>
        </w:rPr>
        <w:t xml:space="preserve">, tehničnimi specifikacijami za železnice, tehničnimi specifikacijami za javne ceste ter projektnimi zahtevami. </w:t>
      </w:r>
    </w:p>
    <w:p w14:paraId="13A78847" w14:textId="77777777" w:rsidR="00C429EE" w:rsidRPr="000E64BD" w:rsidRDefault="009C5E62" w:rsidP="00C429EE">
      <w:pPr>
        <w:tabs>
          <w:tab w:val="left" w:pos="350"/>
        </w:tabs>
        <w:spacing w:before="24"/>
        <w:ind w:left="284" w:right="-20" w:firstLine="66"/>
        <w:jc w:val="both"/>
        <w:rPr>
          <w:rFonts w:ascii="Arial" w:hAnsi="Arial" w:cs="Arial"/>
          <w:b/>
          <w:sz w:val="36"/>
          <w:szCs w:val="36"/>
        </w:rPr>
      </w:pPr>
      <w:r w:rsidRPr="000E64BD">
        <w:rPr>
          <w:rFonts w:ascii="Arial" w:hAnsi="Arial" w:cs="Arial"/>
        </w:rPr>
        <w:t xml:space="preserve">Proizvodi, ki se vgrajujejo na železnicah, </w:t>
      </w:r>
      <w:r w:rsidR="00C429EE" w:rsidRPr="000E64BD">
        <w:rPr>
          <w:rFonts w:ascii="Arial" w:hAnsi="Arial" w:cs="Arial"/>
        </w:rPr>
        <w:t>morajo biti skladni s</w:t>
      </w:r>
      <w:r w:rsidRPr="000E64BD">
        <w:rPr>
          <w:rFonts w:ascii="Arial" w:hAnsi="Arial" w:cs="Arial"/>
        </w:rPr>
        <w:t xml:space="preserve"> </w:t>
      </w:r>
      <w:r w:rsidR="00C429EE" w:rsidRPr="000E64BD">
        <w:rPr>
          <w:rFonts w:ascii="Arial" w:hAnsi="Arial" w:cs="Arial"/>
        </w:rPr>
        <w:t xml:space="preserve">Splošni in posebni tehnični pogoji za </w:t>
      </w:r>
      <w:proofErr w:type="spellStart"/>
      <w:r w:rsidR="00C429EE" w:rsidRPr="000E64BD">
        <w:rPr>
          <w:rFonts w:ascii="Arial" w:hAnsi="Arial" w:cs="Arial"/>
        </w:rPr>
        <w:t>izvebo</w:t>
      </w:r>
      <w:proofErr w:type="spellEnd"/>
      <w:r w:rsidR="00C429EE" w:rsidRPr="000E64BD">
        <w:rPr>
          <w:rFonts w:ascii="Arial" w:hAnsi="Arial" w:cs="Arial"/>
        </w:rPr>
        <w:t xml:space="preserve"> del,</w:t>
      </w:r>
    </w:p>
    <w:p w14:paraId="1D23C903" w14:textId="77777777" w:rsidR="009C5E62" w:rsidRPr="000E64BD" w:rsidRDefault="009C5E62" w:rsidP="00C429EE">
      <w:p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zahtevami tehničnih specifikacij za ceste ali drugimi tehničnimi zahtevami (standardi, tehnična soglasja ali projektantske zahteve), določene v razpisnih pogojih, za kar mora biti predloženo veljavno dokazilo o </w:t>
      </w:r>
      <w:r w:rsidR="00770370" w:rsidRPr="000E64BD">
        <w:rPr>
          <w:rFonts w:ascii="Arial" w:hAnsi="Arial" w:cs="Arial"/>
        </w:rPr>
        <w:t>lastnostih</w:t>
      </w:r>
      <w:r w:rsidRPr="000E64BD">
        <w:rPr>
          <w:rFonts w:ascii="Arial" w:hAnsi="Arial" w:cs="Arial"/>
        </w:rPr>
        <w:t xml:space="preserve"> v smislu Zakona o gradbenih proizvodih. Proizvodi, ki se vgrajujejo na javnih cestah, morajo biti skladni z zahtevami ustrezne tehnične specifikacije ali tehnične smernice (standarda, tehničnega soglasja ali TSC), določene v razpisnih pogojih, za kar mora biti predloženo veljavno dokazilo o skladnosti v smislu Zakona o gradbenih proizvodih in Dopolnil PTP, VI. knjiga.</w:t>
      </w:r>
    </w:p>
    <w:p w14:paraId="00E33AEE" w14:textId="77777777" w:rsidR="009C5E62" w:rsidRPr="008565AC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285870D6" w14:textId="77777777" w:rsidR="009C5E62" w:rsidRPr="000E64BD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E64BD">
        <w:rPr>
          <w:rFonts w:ascii="Arial" w:hAnsi="Arial" w:cs="Arial"/>
          <w:b w:val="0"/>
          <w:bCs w:val="0"/>
          <w:sz w:val="20"/>
          <w:szCs w:val="20"/>
        </w:rPr>
        <w:t>Skladnost proizvoda mora dokazati proizvajalec, ki za pridobitev ocene skladnosti nosi vse stroške.</w:t>
      </w:r>
    </w:p>
    <w:p w14:paraId="63ED9A4F" w14:textId="77777777" w:rsidR="009C5E62" w:rsidRPr="008565AC" w:rsidRDefault="009C5E62" w:rsidP="009C5E62">
      <w:pPr>
        <w:rPr>
          <w:rFonts w:ascii="Arial" w:hAnsi="Arial" w:cs="Arial"/>
        </w:rPr>
      </w:pPr>
    </w:p>
    <w:p w14:paraId="2D45A281" w14:textId="77777777" w:rsidR="009C5E62" w:rsidRPr="000E64BD" w:rsidRDefault="009C5E62" w:rsidP="009C5E62">
      <w:pPr>
        <w:rPr>
          <w:rFonts w:ascii="Arial" w:hAnsi="Arial" w:cs="Arial"/>
        </w:rPr>
      </w:pPr>
    </w:p>
    <w:p w14:paraId="6377E9E8" w14:textId="77777777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Naloge ponudnika pri zunanji kontroli vgrajevanja proizvodov</w:t>
      </w:r>
    </w:p>
    <w:p w14:paraId="0A554838" w14:textId="77777777" w:rsidR="009C5E62" w:rsidRPr="008565AC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 w:rsidRPr="008565AC">
        <w:rPr>
          <w:rFonts w:cs="Arial"/>
          <w:b/>
          <w:lang w:val="sl-SI"/>
        </w:rPr>
        <w:t>Ponudnik mora v okviru zunanje kontrole vgrajevanja določenega proizvoda opraviti naslednje naloge:</w:t>
      </w:r>
    </w:p>
    <w:p w14:paraId="04C04525" w14:textId="77777777" w:rsidR="009C5E62" w:rsidRPr="008565AC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14:paraId="5F2943C7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začetni pregled naprav in sistema kontrole kakovosti izvajanja del, ki mora zajeti:</w:t>
      </w:r>
    </w:p>
    <w:p w14:paraId="4D1A10FE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in odobritev načrta notranje kontrole kakovosti izvajalca del glede na zahteve ustrezne tehnične specifikacije za proizvod,</w:t>
      </w:r>
    </w:p>
    <w:p w14:paraId="7C0AC91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ustreznosti predloženih dokazil o skladnosti predvidenih komponent proizvoda, njegove sestave oziroma polproizvoda, ki se namerava vgraditi (npr. zemljine, kamnitih zmesi, cementnega betona iz betonarne, asfaltne zmesi iz tovarne asfalta in sl.)</w:t>
      </w:r>
    </w:p>
    <w:p w14:paraId="44D1A25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presojo usposobljenosti osebja, ureditve in opremljenosti laboratorija oziroma </w:t>
      </w:r>
      <w:proofErr w:type="spellStart"/>
      <w:r w:rsidRPr="000E64BD">
        <w:rPr>
          <w:rFonts w:ascii="Arial" w:hAnsi="Arial" w:cs="Arial"/>
        </w:rPr>
        <w:t>podpogodbenega</w:t>
      </w:r>
      <w:proofErr w:type="spellEnd"/>
      <w:r w:rsidRPr="000E64BD">
        <w:rPr>
          <w:rFonts w:ascii="Arial" w:hAnsi="Arial" w:cs="Arial"/>
        </w:rPr>
        <w:t xml:space="preserve"> laboratorija,</w:t>
      </w:r>
    </w:p>
    <w:p w14:paraId="394DD0ED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proizvodne sposobnosti naprav za vgrajevanje oziroma izvajanje del,</w:t>
      </w:r>
    </w:p>
    <w:p w14:paraId="7954EE7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opravljenem pregledu</w:t>
      </w:r>
    </w:p>
    <w:p w14:paraId="4A4D00F4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redni nadzor notranje kontrole kakovosti, ki mora zajeti:</w:t>
      </w:r>
    </w:p>
    <w:p w14:paraId="072A73A0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izvajanja predpisanih dejavnosti glede na odobreni načrt notranje kontrole kakovosti,</w:t>
      </w:r>
    </w:p>
    <w:p w14:paraId="02A2729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načina in rezultatov vrednotenja preskusov za kontrolo skladnosti glede na merila skladnosti, določena v ustrezni tehnični specifikaciji za proizvod,</w:t>
      </w:r>
    </w:p>
    <w:p w14:paraId="2D126D1C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vsakem opravljenem nadzoru</w:t>
      </w:r>
    </w:p>
    <w:p w14:paraId="36F0A0BE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kontrolne preskuse, ki zajemajo jemanje vzorcev in preskušanje v laboratoriju ponudnika in poročila o preskusih</w:t>
      </w:r>
    </w:p>
    <w:p w14:paraId="48537423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pripraviti delna (fazna) poročila o opravljeni kontroli vrednotenja skladnosti posameznih lastnosti vgrajenega proizvoda,</w:t>
      </w:r>
    </w:p>
    <w:p w14:paraId="449B37C2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izvršiti dodatne in kontrolne preskuse na zahtevo naročnika, inženirja ali njegove strokovne službe,</w:t>
      </w:r>
    </w:p>
    <w:p w14:paraId="11B6ED8A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izdelati končne ocene o primernosti proizvodov za nameravano rabo v objektih, s predlogom za sprejem ali zavrnitev vgrajenega proizvoda oziroma za odpravo pomanjkljivosti ali sanacijo,</w:t>
      </w:r>
    </w:p>
    <w:p w14:paraId="31C3755D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kontrolo nad odpravo ugotovljenih pomanjkljivosti.</w:t>
      </w:r>
    </w:p>
    <w:p w14:paraId="327A4D66" w14:textId="77777777" w:rsidR="009C5E62" w:rsidRPr="000E64BD" w:rsidRDefault="009C5E62" w:rsidP="009C5E62">
      <w:pPr>
        <w:rPr>
          <w:rFonts w:ascii="Arial" w:hAnsi="Arial" w:cs="Arial"/>
        </w:rPr>
      </w:pPr>
    </w:p>
    <w:p w14:paraId="18F80904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Izbrani izvajalec zunanje kontrole kakovosti oz. njegov JV partner ne bo mogel hkrati izvajati tudi notranje kontrole kakovosti na istih delih.</w:t>
      </w:r>
    </w:p>
    <w:p w14:paraId="7E7E9273" w14:textId="77777777" w:rsidR="009C5E62" w:rsidRPr="000E64BD" w:rsidRDefault="009C5E62" w:rsidP="009C5E62">
      <w:pPr>
        <w:rPr>
          <w:rFonts w:ascii="Arial" w:hAnsi="Arial" w:cs="Arial"/>
        </w:rPr>
      </w:pPr>
    </w:p>
    <w:p w14:paraId="3434550A" w14:textId="77777777" w:rsidR="009C5E62" w:rsidRPr="000E64BD" w:rsidRDefault="009C5E62" w:rsidP="009C5E62">
      <w:pPr>
        <w:rPr>
          <w:rFonts w:ascii="Arial" w:hAnsi="Arial" w:cs="Arial"/>
        </w:rPr>
      </w:pPr>
    </w:p>
    <w:p w14:paraId="56AF37A0" w14:textId="77777777" w:rsidR="009C5E62" w:rsidRPr="000E64BD" w:rsidRDefault="009C5E62" w:rsidP="009C5E62">
      <w:pPr>
        <w:rPr>
          <w:rFonts w:ascii="Arial" w:hAnsi="Arial" w:cs="Arial"/>
        </w:rPr>
      </w:pPr>
    </w:p>
    <w:p w14:paraId="1AF5CA8C" w14:textId="77777777" w:rsidR="009C5E62" w:rsidRPr="000E64BD" w:rsidRDefault="009C5E62" w:rsidP="009C5E62">
      <w:pPr>
        <w:rPr>
          <w:rFonts w:ascii="Arial" w:hAnsi="Arial" w:cs="Arial"/>
        </w:rPr>
      </w:pPr>
    </w:p>
    <w:p w14:paraId="142ECF74" w14:textId="0041D625" w:rsidR="009C5E62" w:rsidRPr="0040191F" w:rsidRDefault="009C5E62" w:rsidP="009C5E62">
      <w:bookmarkStart w:id="0" w:name="_GoBack"/>
      <w:bookmarkEnd w:id="0"/>
    </w:p>
    <w:sectPr w:rsidR="009C5E62" w:rsidRPr="0040191F" w:rsidSect="000E64BD">
      <w:headerReference w:type="first" r:id="rId8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8CE4" w14:textId="77777777" w:rsidR="00D70F51" w:rsidRDefault="00D70F51" w:rsidP="00BD23B4">
      <w:r>
        <w:separator/>
      </w:r>
    </w:p>
  </w:endnote>
  <w:endnote w:type="continuationSeparator" w:id="0">
    <w:p w14:paraId="49AC0AB2" w14:textId="77777777" w:rsidR="00D70F51" w:rsidRDefault="00D70F51" w:rsidP="00B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3E1F" w14:textId="77777777" w:rsidR="00D70F51" w:rsidRDefault="00D70F51" w:rsidP="00BD23B4">
      <w:r>
        <w:separator/>
      </w:r>
    </w:p>
  </w:footnote>
  <w:footnote w:type="continuationSeparator" w:id="0">
    <w:p w14:paraId="309C1A56" w14:textId="77777777" w:rsidR="00D70F51" w:rsidRDefault="00D70F51" w:rsidP="00B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4E9C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1A652C6" wp14:editId="44C24FEB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9800" w14:textId="77777777" w:rsidR="008565AC" w:rsidRPr="003C7F4B" w:rsidRDefault="008565AC" w:rsidP="008565AC">
    <w:pPr>
      <w:pStyle w:val="Glava"/>
      <w:tabs>
        <w:tab w:val="left" w:pos="2340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ab/>
    </w:r>
  </w:p>
  <w:p w14:paraId="21213655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2E17F3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Sektor za investicije v železnice</w:t>
    </w:r>
  </w:p>
  <w:p w14:paraId="0D597A2E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Kopitarjeva ulica 5, 2000 Maribor</w:t>
    </w:r>
    <w:r w:rsidRPr="00EA712B">
      <w:rPr>
        <w:rFonts w:ascii="Arial" w:hAnsi="Arial" w:cs="Arial"/>
        <w:sz w:val="16"/>
      </w:rPr>
      <w:tab/>
      <w:t>T: 02 234 14 21</w:t>
    </w:r>
  </w:p>
  <w:p w14:paraId="3CB0F3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E: gp.drsi@gov.si</w:t>
    </w:r>
  </w:p>
  <w:p w14:paraId="6B73B554" w14:textId="77777777" w:rsidR="008565AC" w:rsidRPr="00EA712B" w:rsidRDefault="008565AC" w:rsidP="008565A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ab/>
      <w:t>www.di.gov.si</w:t>
    </w:r>
  </w:p>
  <w:p w14:paraId="51005339" w14:textId="77777777" w:rsidR="008565AC" w:rsidRPr="003C7F4B" w:rsidRDefault="008565AC" w:rsidP="008565AC">
    <w:pPr>
      <w:pStyle w:val="Glava"/>
      <w:tabs>
        <w:tab w:val="left" w:pos="5112"/>
      </w:tabs>
    </w:pPr>
  </w:p>
  <w:p w14:paraId="1485875A" w14:textId="77777777" w:rsidR="008565AC" w:rsidRDefault="008565AC" w:rsidP="008565AC">
    <w:pPr>
      <w:pStyle w:val="Glava"/>
    </w:pPr>
  </w:p>
  <w:p w14:paraId="628BF417" w14:textId="77777777" w:rsidR="008565AC" w:rsidRDefault="00856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147CD8"/>
    <w:multiLevelType w:val="hybridMultilevel"/>
    <w:tmpl w:val="5F06CBFC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505179F1"/>
    <w:multiLevelType w:val="hybridMultilevel"/>
    <w:tmpl w:val="264A31B8"/>
    <w:lvl w:ilvl="0" w:tplc="D9ECC25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36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C18C4"/>
    <w:multiLevelType w:val="hybridMultilevel"/>
    <w:tmpl w:val="92FC4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1"/>
  </w:num>
  <w:num w:numId="22">
    <w:abstractNumId w:val="9"/>
  </w:num>
  <w:num w:numId="23">
    <w:abstractNumId w:val="1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2"/>
  </w:num>
  <w:num w:numId="30">
    <w:abstractNumId w:val="0"/>
  </w:num>
  <w:num w:numId="31">
    <w:abstractNumId w:val="10"/>
  </w:num>
  <w:num w:numId="32">
    <w:abstractNumId w:val="0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0669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F03"/>
    <w:rsid w:val="00030F1B"/>
    <w:rsid w:val="0003423D"/>
    <w:rsid w:val="000351FB"/>
    <w:rsid w:val="00035D6F"/>
    <w:rsid w:val="0003786B"/>
    <w:rsid w:val="00040D76"/>
    <w:rsid w:val="00040F86"/>
    <w:rsid w:val="0004249B"/>
    <w:rsid w:val="00043D11"/>
    <w:rsid w:val="00051A8D"/>
    <w:rsid w:val="00051E3F"/>
    <w:rsid w:val="00052A1B"/>
    <w:rsid w:val="00052B5B"/>
    <w:rsid w:val="00053784"/>
    <w:rsid w:val="0005385A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1681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4BD"/>
    <w:rsid w:val="000E72DD"/>
    <w:rsid w:val="000E7BFD"/>
    <w:rsid w:val="000F0B75"/>
    <w:rsid w:val="000F1D96"/>
    <w:rsid w:val="000F2C1D"/>
    <w:rsid w:val="000F36B8"/>
    <w:rsid w:val="000F3D0A"/>
    <w:rsid w:val="000F4DAB"/>
    <w:rsid w:val="000F5A60"/>
    <w:rsid w:val="001002B7"/>
    <w:rsid w:val="00101326"/>
    <w:rsid w:val="00102C78"/>
    <w:rsid w:val="00103384"/>
    <w:rsid w:val="00104600"/>
    <w:rsid w:val="00104FA9"/>
    <w:rsid w:val="0010611C"/>
    <w:rsid w:val="001101C4"/>
    <w:rsid w:val="00110258"/>
    <w:rsid w:val="00110294"/>
    <w:rsid w:val="00112AC1"/>
    <w:rsid w:val="00112ADF"/>
    <w:rsid w:val="0011313B"/>
    <w:rsid w:val="00116C52"/>
    <w:rsid w:val="00117F25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6A5"/>
    <w:rsid w:val="00147838"/>
    <w:rsid w:val="00153011"/>
    <w:rsid w:val="00153243"/>
    <w:rsid w:val="001539FC"/>
    <w:rsid w:val="00153B96"/>
    <w:rsid w:val="00155A61"/>
    <w:rsid w:val="00155BEF"/>
    <w:rsid w:val="00160ADE"/>
    <w:rsid w:val="001619E9"/>
    <w:rsid w:val="00161BAC"/>
    <w:rsid w:val="001643D9"/>
    <w:rsid w:val="001652D6"/>
    <w:rsid w:val="00166547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902"/>
    <w:rsid w:val="001A31C8"/>
    <w:rsid w:val="001A533D"/>
    <w:rsid w:val="001A644B"/>
    <w:rsid w:val="001A6E17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2D1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7D4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27B8"/>
    <w:rsid w:val="00284A69"/>
    <w:rsid w:val="00284A6C"/>
    <w:rsid w:val="00285056"/>
    <w:rsid w:val="002878E6"/>
    <w:rsid w:val="0029180E"/>
    <w:rsid w:val="00293533"/>
    <w:rsid w:val="002954B9"/>
    <w:rsid w:val="002957BB"/>
    <w:rsid w:val="0029656C"/>
    <w:rsid w:val="002A0583"/>
    <w:rsid w:val="002A0799"/>
    <w:rsid w:val="002A1223"/>
    <w:rsid w:val="002A1D5B"/>
    <w:rsid w:val="002A2A4C"/>
    <w:rsid w:val="002A3857"/>
    <w:rsid w:val="002A4C11"/>
    <w:rsid w:val="002A6160"/>
    <w:rsid w:val="002A68C0"/>
    <w:rsid w:val="002A768B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5FE"/>
    <w:rsid w:val="002E6F68"/>
    <w:rsid w:val="002E77EE"/>
    <w:rsid w:val="002F1065"/>
    <w:rsid w:val="002F1B7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A36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34C7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191F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F2B"/>
    <w:rsid w:val="004C2D5E"/>
    <w:rsid w:val="004C649A"/>
    <w:rsid w:val="004C6D61"/>
    <w:rsid w:val="004C7E06"/>
    <w:rsid w:val="004D0176"/>
    <w:rsid w:val="004D0389"/>
    <w:rsid w:val="004D0A9E"/>
    <w:rsid w:val="004D10B5"/>
    <w:rsid w:val="004D21B1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2766"/>
    <w:rsid w:val="0058348E"/>
    <w:rsid w:val="00585B00"/>
    <w:rsid w:val="0058735F"/>
    <w:rsid w:val="00587AD4"/>
    <w:rsid w:val="00591166"/>
    <w:rsid w:val="00591D47"/>
    <w:rsid w:val="00592ECD"/>
    <w:rsid w:val="00592FBB"/>
    <w:rsid w:val="00594751"/>
    <w:rsid w:val="005A13D4"/>
    <w:rsid w:val="005A28BC"/>
    <w:rsid w:val="005A4E29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0F25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2597"/>
    <w:rsid w:val="00642DE7"/>
    <w:rsid w:val="00644629"/>
    <w:rsid w:val="00644AC1"/>
    <w:rsid w:val="0064602C"/>
    <w:rsid w:val="0064617B"/>
    <w:rsid w:val="00650E9A"/>
    <w:rsid w:val="00650FF3"/>
    <w:rsid w:val="00651AAF"/>
    <w:rsid w:val="00652B5B"/>
    <w:rsid w:val="00652EED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0C69"/>
    <w:rsid w:val="007018AE"/>
    <w:rsid w:val="00701A34"/>
    <w:rsid w:val="0070207C"/>
    <w:rsid w:val="00703544"/>
    <w:rsid w:val="0070429E"/>
    <w:rsid w:val="00704520"/>
    <w:rsid w:val="00704BB2"/>
    <w:rsid w:val="00704BD6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14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508B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28B4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65AC"/>
    <w:rsid w:val="00857232"/>
    <w:rsid w:val="00863764"/>
    <w:rsid w:val="00865DFE"/>
    <w:rsid w:val="00866091"/>
    <w:rsid w:val="00866111"/>
    <w:rsid w:val="008679EE"/>
    <w:rsid w:val="00870B9F"/>
    <w:rsid w:val="00873E42"/>
    <w:rsid w:val="00875EA8"/>
    <w:rsid w:val="00876106"/>
    <w:rsid w:val="00876F57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D20DD"/>
    <w:rsid w:val="008D2C3B"/>
    <w:rsid w:val="008D3A4D"/>
    <w:rsid w:val="008E03E2"/>
    <w:rsid w:val="008E1542"/>
    <w:rsid w:val="008E185A"/>
    <w:rsid w:val="008E2289"/>
    <w:rsid w:val="008E34B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33AE"/>
    <w:rsid w:val="00954019"/>
    <w:rsid w:val="00954820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236F"/>
    <w:rsid w:val="009C3B59"/>
    <w:rsid w:val="009C559D"/>
    <w:rsid w:val="009C5E62"/>
    <w:rsid w:val="009C6686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860"/>
    <w:rsid w:val="009F5E2B"/>
    <w:rsid w:val="009F69A5"/>
    <w:rsid w:val="00A00014"/>
    <w:rsid w:val="00A0043B"/>
    <w:rsid w:val="00A006D1"/>
    <w:rsid w:val="00A0095E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3245"/>
    <w:rsid w:val="00A24EE8"/>
    <w:rsid w:val="00A26268"/>
    <w:rsid w:val="00A26314"/>
    <w:rsid w:val="00A27374"/>
    <w:rsid w:val="00A27C7B"/>
    <w:rsid w:val="00A30C27"/>
    <w:rsid w:val="00A30F4E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6025"/>
    <w:rsid w:val="00A56269"/>
    <w:rsid w:val="00A56A1E"/>
    <w:rsid w:val="00A57867"/>
    <w:rsid w:val="00A610CF"/>
    <w:rsid w:val="00A65485"/>
    <w:rsid w:val="00A65579"/>
    <w:rsid w:val="00A658F9"/>
    <w:rsid w:val="00A67EAC"/>
    <w:rsid w:val="00A7050C"/>
    <w:rsid w:val="00A72C49"/>
    <w:rsid w:val="00A74D2D"/>
    <w:rsid w:val="00A76451"/>
    <w:rsid w:val="00A80530"/>
    <w:rsid w:val="00A81233"/>
    <w:rsid w:val="00A81F19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A64"/>
    <w:rsid w:val="00AC43D2"/>
    <w:rsid w:val="00AC44D6"/>
    <w:rsid w:val="00AC4839"/>
    <w:rsid w:val="00AC4F2E"/>
    <w:rsid w:val="00AC61D8"/>
    <w:rsid w:val="00AD05B6"/>
    <w:rsid w:val="00AD076D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6ED5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A03"/>
    <w:rsid w:val="00BC6E03"/>
    <w:rsid w:val="00BC6FFC"/>
    <w:rsid w:val="00BD01CF"/>
    <w:rsid w:val="00BD1996"/>
    <w:rsid w:val="00BD23B4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E49"/>
    <w:rsid w:val="00C20DAD"/>
    <w:rsid w:val="00C216A9"/>
    <w:rsid w:val="00C21774"/>
    <w:rsid w:val="00C22CCD"/>
    <w:rsid w:val="00C23EF4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29EE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6191"/>
    <w:rsid w:val="00CD6CE9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0F51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36F"/>
    <w:rsid w:val="00DC653B"/>
    <w:rsid w:val="00DC7566"/>
    <w:rsid w:val="00DD081A"/>
    <w:rsid w:val="00DD3E61"/>
    <w:rsid w:val="00DD4EA5"/>
    <w:rsid w:val="00DD563A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0A2"/>
    <w:rsid w:val="00E0130D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00E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12B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469"/>
    <w:rsid w:val="00EC464C"/>
    <w:rsid w:val="00EC4919"/>
    <w:rsid w:val="00EC5184"/>
    <w:rsid w:val="00EC6C27"/>
    <w:rsid w:val="00EC7891"/>
    <w:rsid w:val="00EC7A5B"/>
    <w:rsid w:val="00ED0E5A"/>
    <w:rsid w:val="00ED2C41"/>
    <w:rsid w:val="00ED5045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3A1A"/>
    <w:rsid w:val="00F2559B"/>
    <w:rsid w:val="00F262A0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72A"/>
    <w:rsid w:val="00F84FE7"/>
    <w:rsid w:val="00F870EF"/>
    <w:rsid w:val="00F873EE"/>
    <w:rsid w:val="00F87C29"/>
    <w:rsid w:val="00F903EA"/>
    <w:rsid w:val="00F91554"/>
    <w:rsid w:val="00F92401"/>
    <w:rsid w:val="00F93D02"/>
    <w:rsid w:val="00F947D6"/>
    <w:rsid w:val="00F94FD4"/>
    <w:rsid w:val="00F96F0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4B2C"/>
    <w:rsid w:val="00FE006E"/>
    <w:rsid w:val="00FE11DE"/>
    <w:rsid w:val="00FE25BF"/>
    <w:rsid w:val="00FE27FD"/>
    <w:rsid w:val="00FE3F5E"/>
    <w:rsid w:val="00FE7767"/>
    <w:rsid w:val="00FF0A79"/>
    <w:rsid w:val="00FF3EAB"/>
    <w:rsid w:val="00FF4301"/>
    <w:rsid w:val="00FF6B7A"/>
    <w:rsid w:val="00FF6E07"/>
    <w:rsid w:val="00FF6ECE"/>
    <w:rsid w:val="00FF6F5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5065"/>
  <w15:docId w15:val="{2CF60529-1266-4382-9AEC-31B88E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277E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019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9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91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91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9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91F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Naslov5"/>
    <w:rsid w:val="0040191F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 w:cs="Times New Roman"/>
      <w:bCs w:val="0"/>
      <w:i w:val="0"/>
      <w:iCs w:val="0"/>
      <w:sz w:val="24"/>
      <w:szCs w:val="24"/>
    </w:rPr>
  </w:style>
  <w:style w:type="paragraph" w:styleId="Glava">
    <w:name w:val="header"/>
    <w:basedOn w:val="Navaden"/>
    <w:link w:val="GlavaZnak"/>
    <w:unhideWhenUsed/>
    <w:rsid w:val="00BD23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23B4"/>
  </w:style>
  <w:style w:type="paragraph" w:styleId="Noga">
    <w:name w:val="footer"/>
    <w:basedOn w:val="Navaden"/>
    <w:link w:val="NogaZnak"/>
    <w:uiPriority w:val="99"/>
    <w:unhideWhenUsed/>
    <w:rsid w:val="00BD23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23B4"/>
  </w:style>
  <w:style w:type="paragraph" w:customStyle="1" w:styleId="NavadenTimesNewRoman">
    <w:name w:val="Navaden Times New Roman"/>
    <w:basedOn w:val="Navaden"/>
    <w:rsid w:val="00F96F0F"/>
    <w:pPr>
      <w:widowControl w:val="0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584818-C208-47F5-AD42-CE9C7F0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Goran Korošec</cp:lastModifiedBy>
  <cp:revision>3</cp:revision>
  <dcterms:created xsi:type="dcterms:W3CDTF">2021-01-19T06:31:00Z</dcterms:created>
  <dcterms:modified xsi:type="dcterms:W3CDTF">2021-02-01T10:29:00Z</dcterms:modified>
</cp:coreProperties>
</file>